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BA9F" w14:textId="77777777" w:rsidR="004F6E10" w:rsidRDefault="004F6E10">
      <w:pPr>
        <w:pStyle w:val="BodyText"/>
        <w:rPr>
          <w:rFonts w:ascii="Times New Roman"/>
          <w:sz w:val="20"/>
        </w:rPr>
      </w:pPr>
    </w:p>
    <w:p w14:paraId="1DCC187E" w14:textId="77777777" w:rsidR="004F6E10" w:rsidRDefault="004F6E10">
      <w:pPr>
        <w:pStyle w:val="BodyText"/>
        <w:rPr>
          <w:rFonts w:ascii="Times New Roman"/>
          <w:sz w:val="20"/>
        </w:rPr>
      </w:pPr>
    </w:p>
    <w:p w14:paraId="39D44C20" w14:textId="77777777" w:rsidR="004F6E10" w:rsidRDefault="004F6E10">
      <w:pPr>
        <w:pStyle w:val="BodyText"/>
        <w:rPr>
          <w:rFonts w:ascii="Times New Roman"/>
          <w:sz w:val="20"/>
        </w:rPr>
      </w:pPr>
    </w:p>
    <w:p w14:paraId="207943DD" w14:textId="77777777" w:rsidR="004F6E10" w:rsidRDefault="004F6E10">
      <w:pPr>
        <w:pStyle w:val="BodyText"/>
        <w:rPr>
          <w:rFonts w:ascii="Times New Roman"/>
          <w:sz w:val="20"/>
        </w:rPr>
      </w:pPr>
    </w:p>
    <w:p w14:paraId="672D3FC3" w14:textId="77777777" w:rsidR="004F6E10" w:rsidRDefault="004F6E10">
      <w:pPr>
        <w:pStyle w:val="BodyText"/>
        <w:rPr>
          <w:rFonts w:ascii="Times New Roman"/>
          <w:sz w:val="20"/>
        </w:rPr>
      </w:pPr>
    </w:p>
    <w:p w14:paraId="303F0BCD" w14:textId="604D094E" w:rsidR="00A631BF" w:rsidRDefault="00A631BF" w:rsidP="00A631BF">
      <w:pPr>
        <w:pStyle w:val="Header"/>
      </w:pPr>
      <w:r>
        <w:t xml:space="preserve">                                                        </w:t>
      </w:r>
      <w:r w:rsidRPr="00082F30">
        <w:rPr>
          <w:noProof/>
        </w:rPr>
        <w:drawing>
          <wp:inline distT="0" distB="0" distL="0" distR="0" wp14:anchorId="4CDBBB4E" wp14:editId="32AE35A7">
            <wp:extent cx="1695450" cy="1257300"/>
            <wp:effectExtent l="0" t="0" r="0" b="0"/>
            <wp:docPr id="1095848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92E2" w14:textId="18B50794" w:rsidR="00A631BF" w:rsidRPr="004F4EA3" w:rsidRDefault="00A631BF" w:rsidP="00A631BF">
      <w:pPr>
        <w:pStyle w:val="Header"/>
        <w:jc w:val="center"/>
      </w:pPr>
      <w:r>
        <w:rPr>
          <w:noProof/>
        </w:rPr>
        <w:drawing>
          <wp:inline distT="0" distB="0" distL="0" distR="0" wp14:anchorId="44069DAC" wp14:editId="0C183BA6">
            <wp:extent cx="3709035" cy="76835"/>
            <wp:effectExtent l="0" t="0" r="5715" b="0"/>
            <wp:docPr id="5352492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7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40ACF" w14:textId="77777777" w:rsidR="004F6E10" w:rsidRDefault="004F6E10">
      <w:pPr>
        <w:pStyle w:val="BodyText"/>
        <w:rPr>
          <w:rFonts w:ascii="Times New Roman"/>
          <w:sz w:val="20"/>
        </w:rPr>
      </w:pPr>
    </w:p>
    <w:p w14:paraId="264F816A" w14:textId="77777777" w:rsidR="004F6E10" w:rsidRDefault="004F6E10">
      <w:pPr>
        <w:pStyle w:val="BodyText"/>
        <w:rPr>
          <w:rFonts w:ascii="Times New Roman"/>
          <w:sz w:val="20"/>
        </w:rPr>
      </w:pPr>
    </w:p>
    <w:p w14:paraId="53248DA8" w14:textId="77777777" w:rsidR="004F6E10" w:rsidRDefault="004F6E10">
      <w:pPr>
        <w:pStyle w:val="BodyText"/>
        <w:rPr>
          <w:rFonts w:ascii="Times New Roman"/>
          <w:sz w:val="20"/>
        </w:rPr>
      </w:pPr>
    </w:p>
    <w:p w14:paraId="3C5B512E" w14:textId="77777777" w:rsidR="004F6E10" w:rsidRDefault="004F6E10">
      <w:pPr>
        <w:pStyle w:val="BodyText"/>
        <w:rPr>
          <w:rFonts w:ascii="Times New Roman"/>
          <w:sz w:val="20"/>
        </w:rPr>
      </w:pPr>
    </w:p>
    <w:p w14:paraId="164621D0" w14:textId="77777777" w:rsidR="004F6E10" w:rsidRDefault="004F6E10">
      <w:pPr>
        <w:pStyle w:val="BodyText"/>
        <w:rPr>
          <w:rFonts w:ascii="Times New Roman"/>
          <w:sz w:val="20"/>
        </w:rPr>
      </w:pPr>
    </w:p>
    <w:p w14:paraId="1B8BE2B6" w14:textId="77777777" w:rsidR="004F6E10" w:rsidRDefault="004F6E10">
      <w:pPr>
        <w:pStyle w:val="BodyText"/>
        <w:rPr>
          <w:rFonts w:ascii="Times New Roman"/>
          <w:sz w:val="20"/>
        </w:rPr>
      </w:pPr>
    </w:p>
    <w:p w14:paraId="608511CB" w14:textId="77777777" w:rsidR="004F6E10" w:rsidRDefault="004F6E10">
      <w:pPr>
        <w:pStyle w:val="BodyText"/>
        <w:spacing w:before="5"/>
        <w:rPr>
          <w:rFonts w:ascii="Times New Roman"/>
          <w:sz w:val="26"/>
        </w:rPr>
      </w:pPr>
    </w:p>
    <w:p w14:paraId="6C0882FE" w14:textId="77777777" w:rsidR="004F6E10" w:rsidRDefault="00000000">
      <w:pPr>
        <w:pStyle w:val="BodyText"/>
        <w:tabs>
          <w:tab w:val="left" w:pos="4509"/>
        </w:tabs>
        <w:spacing w:before="92"/>
        <w:ind w:left="123"/>
      </w:pPr>
      <w:proofErr w:type="spellStart"/>
      <w:r>
        <w:t>Ovlasceni</w:t>
      </w:r>
      <w:proofErr w:type="spellEnd"/>
      <w:r>
        <w:rPr>
          <w:spacing w:val="38"/>
        </w:rPr>
        <w:t xml:space="preserve"> </w:t>
      </w:r>
      <w:r>
        <w:t>predstavnik:</w:t>
      </w:r>
      <w:r>
        <w:tab/>
        <w:t>Lacuna</w:t>
      </w:r>
      <w:r>
        <w:rPr>
          <w:spacing w:val="21"/>
        </w:rPr>
        <w:t xml:space="preserve"> </w:t>
      </w:r>
      <w:r>
        <w:t>d.o.o.</w:t>
      </w:r>
    </w:p>
    <w:p w14:paraId="2735D8C7" w14:textId="77777777" w:rsidR="004F6E10" w:rsidRDefault="00000000">
      <w:pPr>
        <w:pStyle w:val="BodyText"/>
        <w:spacing w:before="100" w:line="326" w:lineRule="auto"/>
        <w:ind w:left="4509" w:right="2976" w:hanging="1"/>
      </w:pPr>
      <w:r>
        <w:rPr>
          <w:w w:val="105"/>
        </w:rPr>
        <w:t>Milutina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Milankovica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23</w:t>
      </w:r>
      <w:r>
        <w:rPr>
          <w:spacing w:val="-64"/>
          <w:w w:val="105"/>
        </w:rPr>
        <w:t xml:space="preserve"> </w:t>
      </w:r>
      <w:r>
        <w:rPr>
          <w:w w:val="105"/>
        </w:rPr>
        <w:t>Beograd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Serbia</w:t>
      </w:r>
      <w:proofErr w:type="spellEnd"/>
    </w:p>
    <w:p w14:paraId="57CA24CE" w14:textId="18273533" w:rsidR="004F6E10" w:rsidRDefault="00000000">
      <w:pPr>
        <w:pStyle w:val="BodyText"/>
        <w:spacing w:before="1" w:line="326" w:lineRule="auto"/>
        <w:ind w:left="992" w:right="203" w:hanging="875"/>
      </w:pPr>
      <w:r>
        <w:t>Izjavljuje</w:t>
      </w:r>
      <w:r>
        <w:rPr>
          <w:spacing w:val="1"/>
        </w:rPr>
        <w:t xml:space="preserve"> </w:t>
      </w:r>
      <w:r>
        <w:t>da je</w:t>
      </w:r>
      <w:r>
        <w:rPr>
          <w:spacing w:val="1"/>
        </w:rPr>
        <w:t xml:space="preserve"> </w:t>
      </w:r>
      <w:r>
        <w:t>LZO nova</w:t>
      </w:r>
      <w:r>
        <w:rPr>
          <w:spacing w:val="1"/>
        </w:rPr>
        <w:t xml:space="preserve"> </w:t>
      </w:r>
      <w:r>
        <w:t>lična</w:t>
      </w:r>
      <w:r>
        <w:rPr>
          <w:spacing w:val="1"/>
        </w:rPr>
        <w:t xml:space="preserve"> </w:t>
      </w:r>
      <w:r>
        <w:t>zaštitna</w:t>
      </w:r>
      <w:r>
        <w:rPr>
          <w:spacing w:val="1"/>
        </w:rPr>
        <w:t xml:space="preserve"> </w:t>
      </w:r>
      <w:r>
        <w:t>oprema, grupe (kategorije) II</w:t>
      </w:r>
      <w:r w:rsidR="00301B42">
        <w:t>I</w:t>
      </w:r>
      <w:r>
        <w:t xml:space="preserve"> u</w:t>
      </w:r>
      <w:r>
        <w:rPr>
          <w:spacing w:val="1"/>
        </w:rPr>
        <w:t xml:space="preserve"> </w:t>
      </w:r>
      <w:r>
        <w:t>nastavku</w:t>
      </w:r>
      <w:r>
        <w:rPr>
          <w:spacing w:val="1"/>
        </w:rPr>
        <w:t xml:space="preserve"> </w:t>
      </w:r>
      <w:r>
        <w:t>opisana:</w:t>
      </w:r>
      <w:r>
        <w:rPr>
          <w:spacing w:val="1"/>
        </w:rPr>
        <w:t xml:space="preserve"> </w:t>
      </w:r>
      <w:r>
        <w:rPr>
          <w:w w:val="105"/>
        </w:rPr>
        <w:t>Oprema</w:t>
      </w:r>
      <w:r>
        <w:rPr>
          <w:spacing w:val="14"/>
          <w:w w:val="105"/>
        </w:rPr>
        <w:t xml:space="preserve"> </w:t>
      </w:r>
      <w:r>
        <w:rPr>
          <w:w w:val="105"/>
        </w:rPr>
        <w:t>za</w:t>
      </w:r>
      <w:r>
        <w:rPr>
          <w:spacing w:val="3"/>
          <w:w w:val="105"/>
        </w:rPr>
        <w:t xml:space="preserve"> </w:t>
      </w:r>
      <w:r>
        <w:rPr>
          <w:w w:val="105"/>
        </w:rPr>
        <w:t>ličnu zaštitnu</w:t>
      </w:r>
      <w:r>
        <w:rPr>
          <w:spacing w:val="6"/>
          <w:w w:val="105"/>
        </w:rPr>
        <w:t xml:space="preserve"> </w:t>
      </w:r>
      <w:r>
        <w:rPr>
          <w:w w:val="105"/>
        </w:rPr>
        <w:t>opremu-zaštitne</w:t>
      </w:r>
      <w:r>
        <w:rPr>
          <w:spacing w:val="-11"/>
          <w:w w:val="105"/>
        </w:rPr>
        <w:t xml:space="preserve"> </w:t>
      </w:r>
      <w:r>
        <w:rPr>
          <w:w w:val="105"/>
        </w:rPr>
        <w:t>rukavice</w:t>
      </w:r>
      <w:r>
        <w:rPr>
          <w:spacing w:val="-2"/>
          <w:w w:val="105"/>
        </w:rPr>
        <w:t xml:space="preserve"> </w:t>
      </w:r>
      <w:r>
        <w:rPr>
          <w:w w:val="105"/>
        </w:rPr>
        <w:t>koje</w:t>
      </w:r>
      <w:r>
        <w:rPr>
          <w:spacing w:val="-4"/>
          <w:w w:val="105"/>
        </w:rPr>
        <w:t xml:space="preserve"> </w:t>
      </w:r>
      <w:r>
        <w:rPr>
          <w:w w:val="105"/>
        </w:rPr>
        <w:t>štite</w:t>
      </w:r>
      <w:r>
        <w:rPr>
          <w:spacing w:val="-8"/>
          <w:w w:val="105"/>
        </w:rPr>
        <w:t xml:space="preserve"> </w:t>
      </w:r>
      <w:r>
        <w:rPr>
          <w:w w:val="105"/>
        </w:rPr>
        <w:t>od</w:t>
      </w:r>
      <w:r>
        <w:rPr>
          <w:spacing w:val="-8"/>
          <w:w w:val="105"/>
        </w:rPr>
        <w:t xml:space="preserve"> </w:t>
      </w:r>
      <w:r>
        <w:rPr>
          <w:w w:val="105"/>
        </w:rPr>
        <w:t>mehaničkih</w:t>
      </w:r>
      <w:r>
        <w:rPr>
          <w:spacing w:val="14"/>
          <w:w w:val="105"/>
        </w:rPr>
        <w:t xml:space="preserve"> </w:t>
      </w:r>
      <w:r>
        <w:rPr>
          <w:w w:val="105"/>
        </w:rPr>
        <w:t>rizika</w:t>
      </w:r>
      <w:r>
        <w:rPr>
          <w:spacing w:val="-64"/>
          <w:w w:val="105"/>
        </w:rPr>
        <w:t xml:space="preserve"> </w:t>
      </w:r>
      <w:r>
        <w:rPr>
          <w:w w:val="105"/>
        </w:rPr>
        <w:t>kategorija</w:t>
      </w:r>
      <w:r>
        <w:rPr>
          <w:spacing w:val="11"/>
          <w:w w:val="105"/>
        </w:rPr>
        <w:t xml:space="preserve"> </w:t>
      </w:r>
      <w:r>
        <w:rPr>
          <w:w w:val="105"/>
        </w:rPr>
        <w:t>II</w:t>
      </w:r>
      <w:r w:rsidR="00301B42">
        <w:rPr>
          <w:w w:val="105"/>
        </w:rPr>
        <w:t>I</w:t>
      </w:r>
    </w:p>
    <w:p w14:paraId="00F2DCDD" w14:textId="77777777" w:rsidR="004F6E10" w:rsidRDefault="004F6E10">
      <w:pPr>
        <w:pStyle w:val="BodyText"/>
        <w:spacing w:before="10"/>
        <w:rPr>
          <w:sz w:val="29"/>
        </w:rPr>
      </w:pPr>
    </w:p>
    <w:p w14:paraId="000FBE97" w14:textId="4F84DBD7" w:rsidR="004F6E10" w:rsidRDefault="00000000">
      <w:pPr>
        <w:pStyle w:val="Heading1"/>
        <w:ind w:left="991"/>
      </w:pPr>
      <w:r>
        <w:rPr>
          <w:w w:val="110"/>
        </w:rPr>
        <w:t>Oznaka:</w:t>
      </w:r>
      <w:r>
        <w:rPr>
          <w:spacing w:val="-8"/>
          <w:w w:val="110"/>
        </w:rPr>
        <w:t xml:space="preserve"> </w:t>
      </w:r>
      <w:proofErr w:type="spellStart"/>
      <w:r w:rsidR="0014492F">
        <w:rPr>
          <w:spacing w:val="-8"/>
          <w:w w:val="110"/>
        </w:rPr>
        <w:t>Maxy</w:t>
      </w:r>
      <w:proofErr w:type="spellEnd"/>
      <w:r w:rsidR="0014492F">
        <w:rPr>
          <w:spacing w:val="-8"/>
          <w:w w:val="110"/>
        </w:rPr>
        <w:t xml:space="preserve"> </w:t>
      </w:r>
      <w:proofErr w:type="spellStart"/>
      <w:r w:rsidR="0014492F">
        <w:rPr>
          <w:spacing w:val="-8"/>
          <w:w w:val="110"/>
        </w:rPr>
        <w:t>dry</w:t>
      </w:r>
      <w:proofErr w:type="spellEnd"/>
      <w:r w:rsidR="0014492F">
        <w:rPr>
          <w:spacing w:val="-8"/>
          <w:w w:val="110"/>
        </w:rPr>
        <w:t xml:space="preserve"> </w:t>
      </w:r>
      <w:r w:rsidR="00301B42">
        <w:rPr>
          <w:spacing w:val="-8"/>
          <w:w w:val="110"/>
        </w:rPr>
        <w:t xml:space="preserve"> Elite  64-</w:t>
      </w:r>
      <w:r w:rsidR="00666568">
        <w:rPr>
          <w:spacing w:val="-8"/>
          <w:w w:val="110"/>
        </w:rPr>
        <w:t>226</w:t>
      </w:r>
    </w:p>
    <w:p w14:paraId="770F5216" w14:textId="77777777" w:rsidR="004F6E10" w:rsidRDefault="00000000">
      <w:pPr>
        <w:pStyle w:val="BodyText"/>
        <w:tabs>
          <w:tab w:val="left" w:pos="1671"/>
        </w:tabs>
        <w:spacing w:before="77"/>
        <w:ind w:left="119"/>
        <w:rPr>
          <w:rFonts w:ascii="Calibri" w:hAnsi="Calibri"/>
        </w:rPr>
      </w:pPr>
      <w:proofErr w:type="spellStart"/>
      <w:r>
        <w:rPr>
          <w:rFonts w:ascii="Calibri" w:hAnsi="Calibri"/>
          <w:w w:val="115"/>
        </w:rPr>
        <w:t>Proizvodač</w:t>
      </w:r>
      <w:proofErr w:type="spellEnd"/>
      <w:r>
        <w:rPr>
          <w:rFonts w:ascii="Calibri" w:hAnsi="Calibri"/>
          <w:w w:val="115"/>
        </w:rPr>
        <w:t>:</w:t>
      </w:r>
      <w:r>
        <w:rPr>
          <w:rFonts w:ascii="Calibri" w:hAnsi="Calibri"/>
          <w:w w:val="115"/>
        </w:rPr>
        <w:tab/>
        <w:t>ATG</w:t>
      </w:r>
      <w:r>
        <w:rPr>
          <w:rFonts w:ascii="Calibri" w:hAnsi="Calibri"/>
          <w:spacing w:val="33"/>
          <w:w w:val="115"/>
        </w:rPr>
        <w:t xml:space="preserve"> </w:t>
      </w:r>
      <w:r>
        <w:rPr>
          <w:rFonts w:ascii="Calibri" w:hAnsi="Calibri"/>
          <w:w w:val="115"/>
        </w:rPr>
        <w:t>Lanka</w:t>
      </w:r>
      <w:r>
        <w:rPr>
          <w:rFonts w:ascii="Calibri" w:hAnsi="Calibri"/>
          <w:spacing w:val="9"/>
          <w:w w:val="115"/>
        </w:rPr>
        <w:t xml:space="preserve"> </w:t>
      </w:r>
      <w:r>
        <w:rPr>
          <w:rFonts w:ascii="Calibri" w:hAnsi="Calibri"/>
          <w:w w:val="115"/>
        </w:rPr>
        <w:t>(PVT</w:t>
      </w:r>
      <w:r>
        <w:rPr>
          <w:rFonts w:ascii="Calibri" w:hAnsi="Calibri"/>
          <w:spacing w:val="12"/>
          <w:w w:val="115"/>
        </w:rPr>
        <w:t xml:space="preserve"> 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0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Ltd</w:t>
      </w:r>
      <w:proofErr w:type="spellEnd"/>
      <w:r>
        <w:rPr>
          <w:rFonts w:ascii="Calibri" w:hAnsi="Calibri"/>
          <w:w w:val="115"/>
        </w:rPr>
        <w:t>,</w:t>
      </w:r>
      <w:r>
        <w:rPr>
          <w:rFonts w:ascii="Calibri" w:hAnsi="Calibri"/>
          <w:spacing w:val="6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Spur</w:t>
      </w:r>
      <w:proofErr w:type="spellEnd"/>
      <w:r>
        <w:rPr>
          <w:rFonts w:ascii="Calibri" w:hAnsi="Calibri"/>
          <w:spacing w:val="7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Road</w:t>
      </w:r>
      <w:proofErr w:type="spellEnd"/>
      <w:r>
        <w:rPr>
          <w:rFonts w:ascii="Calibri" w:hAnsi="Calibri"/>
          <w:spacing w:val="4"/>
          <w:w w:val="115"/>
        </w:rPr>
        <w:t xml:space="preserve"> </w:t>
      </w:r>
      <w:r>
        <w:rPr>
          <w:rFonts w:ascii="Calibri" w:hAnsi="Calibri"/>
          <w:w w:val="115"/>
        </w:rPr>
        <w:t>7,</w:t>
      </w:r>
      <w:r>
        <w:rPr>
          <w:rFonts w:ascii="Calibri" w:hAnsi="Calibri"/>
          <w:spacing w:val="-10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Phase</w:t>
      </w:r>
      <w:proofErr w:type="spellEnd"/>
      <w:r>
        <w:rPr>
          <w:rFonts w:ascii="Calibri" w:hAnsi="Calibri"/>
          <w:spacing w:val="5"/>
          <w:w w:val="115"/>
        </w:rPr>
        <w:t xml:space="preserve"> </w:t>
      </w:r>
      <w:r>
        <w:rPr>
          <w:rFonts w:ascii="Calibri" w:hAnsi="Calibri"/>
          <w:w w:val="115"/>
        </w:rPr>
        <w:t>2</w:t>
      </w:r>
      <w:r>
        <w:rPr>
          <w:rFonts w:ascii="Calibri" w:hAnsi="Calibri"/>
          <w:spacing w:val="9"/>
          <w:w w:val="115"/>
        </w:rPr>
        <w:t xml:space="preserve"> </w:t>
      </w:r>
      <w:r>
        <w:rPr>
          <w:rFonts w:ascii="Calibri" w:hAnsi="Calibri"/>
          <w:w w:val="115"/>
        </w:rPr>
        <w:t>IPZ</w:t>
      </w:r>
      <w:r>
        <w:rPr>
          <w:rFonts w:ascii="Calibri" w:hAnsi="Calibri"/>
          <w:spacing w:val="19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Katanayke</w:t>
      </w:r>
      <w:proofErr w:type="spellEnd"/>
      <w:r>
        <w:rPr>
          <w:rFonts w:ascii="Calibri" w:hAnsi="Calibri"/>
          <w:w w:val="115"/>
        </w:rPr>
        <w:t>,</w:t>
      </w:r>
      <w:r>
        <w:rPr>
          <w:rFonts w:ascii="Calibri" w:hAnsi="Calibri"/>
          <w:spacing w:val="18"/>
          <w:w w:val="115"/>
        </w:rPr>
        <w:t xml:space="preserve"> </w:t>
      </w:r>
      <w:r>
        <w:rPr>
          <w:rFonts w:ascii="Calibri" w:hAnsi="Calibri"/>
          <w:w w:val="115"/>
        </w:rPr>
        <w:t>Sri</w:t>
      </w:r>
      <w:r>
        <w:rPr>
          <w:rFonts w:ascii="Calibri" w:hAnsi="Calibri"/>
          <w:spacing w:val="7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Lnka</w:t>
      </w:r>
      <w:proofErr w:type="spellEnd"/>
    </w:p>
    <w:p w14:paraId="21CD1A47" w14:textId="77777777" w:rsidR="004F6E10" w:rsidRDefault="004F6E10">
      <w:pPr>
        <w:pStyle w:val="BodyText"/>
        <w:rPr>
          <w:rFonts w:ascii="Calibri"/>
          <w:sz w:val="22"/>
        </w:rPr>
      </w:pPr>
    </w:p>
    <w:p w14:paraId="5475E1FE" w14:textId="5DD3B916" w:rsidR="004F6E10" w:rsidRDefault="00000000">
      <w:pPr>
        <w:pStyle w:val="BodyText"/>
        <w:spacing w:before="174" w:line="328" w:lineRule="auto"/>
        <w:ind w:left="127" w:hanging="7"/>
      </w:pPr>
      <w:r>
        <w:rPr>
          <w:spacing w:val="-2"/>
          <w:w w:val="105"/>
        </w:rPr>
        <w:t xml:space="preserve">U </w:t>
      </w:r>
      <w:r>
        <w:rPr>
          <w:spacing w:val="-1"/>
          <w:w w:val="105"/>
        </w:rPr>
        <w:t xml:space="preserve">skladu s odredbama „Pravilnika o LZO“ </w:t>
      </w:r>
      <w:r w:rsidR="00A631BF">
        <w:rPr>
          <w:spacing w:val="-1"/>
          <w:w w:val="105"/>
        </w:rPr>
        <w:t xml:space="preserve"> S. glasnik RS 23/2020 , </w:t>
      </w:r>
      <w:r>
        <w:rPr>
          <w:spacing w:val="-1"/>
          <w:w w:val="105"/>
        </w:rPr>
        <w:t xml:space="preserve">uredbom o </w:t>
      </w:r>
      <w:proofErr w:type="spellStart"/>
      <w:r>
        <w:rPr>
          <w:spacing w:val="-1"/>
          <w:w w:val="105"/>
        </w:rPr>
        <w:t>nacinu</w:t>
      </w:r>
      <w:proofErr w:type="spellEnd"/>
      <w:r>
        <w:rPr>
          <w:w w:val="105"/>
        </w:rPr>
        <w:t xml:space="preserve"> </w:t>
      </w:r>
      <w:proofErr w:type="spellStart"/>
      <w:r>
        <w:t>sprovodjenja</w:t>
      </w:r>
      <w:proofErr w:type="spellEnd"/>
      <w:r>
        <w:rPr>
          <w:spacing w:val="1"/>
        </w:rPr>
        <w:t xml:space="preserve"> </w:t>
      </w:r>
      <w:proofErr w:type="spellStart"/>
      <w:r>
        <w:t>ocenjivanja</w:t>
      </w:r>
      <w:proofErr w:type="spellEnd"/>
      <w:r>
        <w:rPr>
          <w:spacing w:val="1"/>
        </w:rPr>
        <w:t xml:space="preserve"> </w:t>
      </w:r>
      <w:proofErr w:type="spellStart"/>
      <w:r>
        <w:t>usaglasenosti</w:t>
      </w:r>
      <w:proofErr w:type="spellEnd"/>
      <w:r>
        <w:rPr>
          <w:spacing w:val="1"/>
        </w:rPr>
        <w:t xml:space="preserve"> </w:t>
      </w:r>
      <w:r>
        <w:t>(cl.</w:t>
      </w:r>
      <w:r w:rsidR="00233BD7">
        <w:t>18</w:t>
      </w:r>
      <w:r>
        <w:t>.</w:t>
      </w:r>
      <w:r w:rsidR="00233BD7">
        <w:t>prilog 5</w:t>
      </w:r>
      <w:r>
        <w:t>.)</w:t>
      </w:r>
      <w:r w:rsidR="00301B42">
        <w:t>, kategorija III LZO</w:t>
      </w:r>
      <w:r>
        <w:t xml:space="preserve"> </w:t>
      </w:r>
    </w:p>
    <w:p w14:paraId="496BC30F" w14:textId="68679C81" w:rsidR="004F6E10" w:rsidRDefault="00000000">
      <w:pPr>
        <w:pStyle w:val="BodyText"/>
        <w:spacing w:line="258" w:lineRule="exact"/>
        <w:ind w:left="123"/>
      </w:pPr>
      <w:r>
        <w:t>SRPS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388:</w:t>
      </w:r>
      <w:r w:rsidR="00233BD7">
        <w:t>2019</w:t>
      </w:r>
      <w:r w:rsidR="00301B42">
        <w:t xml:space="preserve">, SRPS EN ISO 21420:2020  ISO  18889:2019 </w:t>
      </w:r>
    </w:p>
    <w:p w14:paraId="16122A35" w14:textId="065C95B8" w:rsidR="00666568" w:rsidRDefault="00666568">
      <w:pPr>
        <w:pStyle w:val="BodyText"/>
        <w:spacing w:line="258" w:lineRule="exact"/>
        <w:ind w:left="123"/>
      </w:pPr>
      <w:r>
        <w:t>SRPS EN ISO 374-1:2017 , SRPS EN ISO 374-4:2020</w:t>
      </w:r>
    </w:p>
    <w:p w14:paraId="781DF775" w14:textId="1F4AEA6D" w:rsidR="00666568" w:rsidRDefault="00666568">
      <w:pPr>
        <w:pStyle w:val="BodyText"/>
        <w:spacing w:line="258" w:lineRule="exact"/>
        <w:ind w:left="123"/>
      </w:pPr>
      <w:r>
        <w:t>SRPS EN ISO 374-5: 2017, SRPS EN ISO 374-1:2017/ A1:2018</w:t>
      </w:r>
    </w:p>
    <w:p w14:paraId="462704F8" w14:textId="195F7623" w:rsidR="004F6E10" w:rsidRDefault="00000000">
      <w:pPr>
        <w:pStyle w:val="BodyText"/>
        <w:spacing w:before="95"/>
        <w:ind w:left="121"/>
      </w:pPr>
      <w:r>
        <w:t>Nivo</w:t>
      </w:r>
      <w:r>
        <w:rPr>
          <w:spacing w:val="9"/>
        </w:rPr>
        <w:t xml:space="preserve"> </w:t>
      </w:r>
      <w:r>
        <w:t>zaštite:</w:t>
      </w:r>
      <w:r>
        <w:rPr>
          <w:spacing w:val="6"/>
        </w:rPr>
        <w:t xml:space="preserve"> </w:t>
      </w:r>
      <w:r w:rsidR="00301B42">
        <w:t>3111X  ISO 18889:019  zaštita od tečnih pesticida  Nivo :G</w:t>
      </w:r>
      <w:r w:rsidR="00EB5E1C">
        <w:t>1</w:t>
      </w:r>
    </w:p>
    <w:p w14:paraId="61F674DC" w14:textId="59B7C90C" w:rsidR="004F6E10" w:rsidRDefault="00000000">
      <w:pPr>
        <w:pStyle w:val="BodyText"/>
        <w:spacing w:before="96" w:line="326" w:lineRule="auto"/>
        <w:ind w:left="123" w:right="3809" w:hanging="6"/>
      </w:pPr>
      <w:proofErr w:type="spellStart"/>
      <w:r>
        <w:rPr>
          <w:w w:val="105"/>
        </w:rPr>
        <w:t>Istovetna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ličnoj</w:t>
      </w:r>
      <w:r>
        <w:rPr>
          <w:spacing w:val="-1"/>
          <w:w w:val="105"/>
        </w:rPr>
        <w:t xml:space="preserve"> </w:t>
      </w:r>
      <w:r>
        <w:rPr>
          <w:w w:val="105"/>
        </w:rPr>
        <w:t>zaštitnoj</w:t>
      </w:r>
      <w:r>
        <w:rPr>
          <w:spacing w:val="5"/>
          <w:w w:val="105"/>
        </w:rPr>
        <w:t xml:space="preserve"> </w:t>
      </w:r>
      <w:r>
        <w:rPr>
          <w:w w:val="105"/>
        </w:rPr>
        <w:t>opremi</w:t>
      </w:r>
      <w:r>
        <w:rPr>
          <w:spacing w:val="1"/>
          <w:w w:val="105"/>
        </w:rPr>
        <w:t xml:space="preserve"> </w:t>
      </w:r>
      <w:r>
        <w:rPr>
          <w:w w:val="105"/>
        </w:rPr>
        <w:t>koja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12"/>
          <w:w w:val="105"/>
        </w:rPr>
        <w:t xml:space="preserve"> </w:t>
      </w:r>
      <w:r>
        <w:rPr>
          <w:w w:val="105"/>
        </w:rPr>
        <w:t>predmet</w:t>
      </w:r>
      <w:r>
        <w:rPr>
          <w:spacing w:val="-64"/>
          <w:w w:val="105"/>
        </w:rPr>
        <w:t xml:space="preserve"> </w:t>
      </w:r>
      <w:proofErr w:type="spellStart"/>
      <w:r>
        <w:t>Sertifikata</w:t>
      </w:r>
      <w:proofErr w:type="spellEnd"/>
      <w:r>
        <w:rPr>
          <w:spacing w:val="3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pregledu</w:t>
      </w:r>
      <w:r>
        <w:rPr>
          <w:spacing w:val="18"/>
        </w:rPr>
        <w:t xml:space="preserve"> </w:t>
      </w:r>
      <w:r>
        <w:t>tipa</w:t>
      </w:r>
      <w:r>
        <w:rPr>
          <w:spacing w:val="10"/>
        </w:rPr>
        <w:t xml:space="preserve"> </w:t>
      </w:r>
      <w:r>
        <w:t>br</w:t>
      </w:r>
      <w:r w:rsidR="00EB5E1C">
        <w:t>0167626</w:t>
      </w:r>
    </w:p>
    <w:p w14:paraId="46EE02CC" w14:textId="77777777" w:rsidR="004F6E10" w:rsidRDefault="00000000">
      <w:pPr>
        <w:pStyle w:val="BodyText"/>
        <w:spacing w:before="1" w:line="326" w:lineRule="auto"/>
        <w:ind w:left="122" w:right="857" w:hanging="5"/>
      </w:pPr>
      <w:r>
        <w:t>Izdanog od strane imenovanog</w:t>
      </w:r>
      <w:r>
        <w:rPr>
          <w:spacing w:val="1"/>
        </w:rPr>
        <w:t xml:space="preserve"> </w:t>
      </w:r>
      <w:proofErr w:type="spellStart"/>
      <w:r>
        <w:t>tela</w:t>
      </w:r>
      <w:proofErr w:type="spellEnd"/>
      <w:r>
        <w:t xml:space="preserve"> : </w:t>
      </w:r>
      <w:r>
        <w:rPr>
          <w:w w:val="85"/>
        </w:rPr>
        <w:t>1</w:t>
      </w:r>
      <w:r>
        <w:rPr>
          <w:spacing w:val="1"/>
          <w:w w:val="85"/>
        </w:rPr>
        <w:t xml:space="preserve"> </w:t>
      </w:r>
      <w:r>
        <w:t>033 —CIS Institut , Vojislava</w:t>
      </w:r>
      <w:r>
        <w:rPr>
          <w:spacing w:val="1"/>
        </w:rPr>
        <w:t xml:space="preserve"> </w:t>
      </w:r>
      <w:proofErr w:type="spellStart"/>
      <w:r>
        <w:t>Iliča</w:t>
      </w:r>
      <w:proofErr w:type="spellEnd"/>
      <w:r>
        <w:t xml:space="preserve"> 88,</w:t>
      </w:r>
      <w:r>
        <w:rPr>
          <w:spacing w:val="1"/>
        </w:rPr>
        <w:t xml:space="preserve"> </w:t>
      </w:r>
      <w:r>
        <w:t>Beograd</w:t>
      </w:r>
      <w:r>
        <w:rPr>
          <w:spacing w:val="-61"/>
        </w:rPr>
        <w:t xml:space="preserve"> </w:t>
      </w:r>
      <w:r>
        <w:t>Broj</w:t>
      </w:r>
      <w:r>
        <w:rPr>
          <w:spacing w:val="5"/>
        </w:rPr>
        <w:t xml:space="preserve"> </w:t>
      </w:r>
      <w:r>
        <w:t>inostrane</w:t>
      </w:r>
      <w:r>
        <w:rPr>
          <w:spacing w:val="26"/>
        </w:rPr>
        <w:t xml:space="preserve"> </w:t>
      </w:r>
      <w:r>
        <w:t>isprave</w:t>
      </w:r>
      <w:r>
        <w:rPr>
          <w:spacing w:val="15"/>
        </w:rPr>
        <w:t xml:space="preserve"> </w:t>
      </w:r>
      <w:r>
        <w:t>o</w:t>
      </w:r>
      <w:r>
        <w:rPr>
          <w:spacing w:val="8"/>
        </w:rPr>
        <w:t xml:space="preserve"> </w:t>
      </w:r>
      <w:proofErr w:type="spellStart"/>
      <w:r>
        <w:t>usaglašenosti</w:t>
      </w:r>
      <w:proofErr w:type="spellEnd"/>
      <w:r>
        <w:t>:</w:t>
      </w:r>
      <w:r>
        <w:rPr>
          <w:spacing w:val="-5"/>
        </w:rPr>
        <w:t xml:space="preserve"> </w:t>
      </w:r>
      <w:r w:rsidR="00233BD7">
        <w:rPr>
          <w:spacing w:val="-5"/>
        </w:rPr>
        <w:t>BP 60168479 0001 od 08.03.2023</w:t>
      </w:r>
    </w:p>
    <w:p w14:paraId="547472F4" w14:textId="454BBC10" w:rsidR="00233BD7" w:rsidRDefault="00000000" w:rsidP="00233BD7">
      <w:pPr>
        <w:pStyle w:val="BodyText"/>
        <w:spacing w:before="20" w:line="218" w:lineRule="auto"/>
        <w:ind w:left="227" w:right="203" w:hanging="2"/>
        <w:rPr>
          <w:spacing w:val="-1"/>
          <w:w w:val="105"/>
        </w:rPr>
      </w:pPr>
      <w:r>
        <w:rPr>
          <w:spacing w:val="-1"/>
          <w:w w:val="105"/>
        </w:rPr>
        <w:t>(</w:t>
      </w:r>
      <w:proofErr w:type="spellStart"/>
      <w:r>
        <w:rPr>
          <w:spacing w:val="-1"/>
          <w:w w:val="105"/>
        </w:rPr>
        <w:t>notifikaovno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spacing w:val="-1"/>
          <w:w w:val="105"/>
        </w:rPr>
        <w:t>teIo</w:t>
      </w:r>
      <w:proofErr w:type="spellEnd"/>
      <w:r>
        <w:rPr>
          <w:spacing w:val="-1"/>
          <w:w w:val="105"/>
        </w:rPr>
        <w:t xml:space="preserve">: </w:t>
      </w:r>
      <w:r w:rsidR="00233BD7">
        <w:rPr>
          <w:spacing w:val="-1"/>
          <w:w w:val="105"/>
        </w:rPr>
        <w:t xml:space="preserve"> </w:t>
      </w:r>
      <w:r w:rsidR="00301B42">
        <w:rPr>
          <w:spacing w:val="-1"/>
          <w:w w:val="105"/>
        </w:rPr>
        <w:t xml:space="preserve">SATRA Technology Europe </w:t>
      </w:r>
      <w:proofErr w:type="spellStart"/>
      <w:r w:rsidR="00301B42">
        <w:rPr>
          <w:spacing w:val="-1"/>
          <w:w w:val="105"/>
        </w:rPr>
        <w:t>Limited</w:t>
      </w:r>
      <w:proofErr w:type="spellEnd"/>
      <w:r w:rsidR="00301B42">
        <w:rPr>
          <w:spacing w:val="-1"/>
          <w:w w:val="105"/>
        </w:rPr>
        <w:t xml:space="preserve">, </w:t>
      </w:r>
      <w:proofErr w:type="spellStart"/>
      <w:r w:rsidR="00301B42">
        <w:rPr>
          <w:spacing w:val="-1"/>
          <w:w w:val="105"/>
        </w:rPr>
        <w:t>Bracetown</w:t>
      </w:r>
      <w:proofErr w:type="spellEnd"/>
      <w:r w:rsidR="00301B42">
        <w:rPr>
          <w:spacing w:val="-1"/>
          <w:w w:val="105"/>
        </w:rPr>
        <w:t xml:space="preserve"> Business Parka, </w:t>
      </w:r>
      <w:proofErr w:type="spellStart"/>
      <w:r w:rsidR="00301B42">
        <w:rPr>
          <w:spacing w:val="-1"/>
          <w:w w:val="105"/>
        </w:rPr>
        <w:t>Clonee</w:t>
      </w:r>
      <w:proofErr w:type="spellEnd"/>
      <w:r w:rsidR="00301B42">
        <w:rPr>
          <w:spacing w:val="-1"/>
          <w:w w:val="105"/>
        </w:rPr>
        <w:t xml:space="preserve"> D15YN2P, Irska</w:t>
      </w:r>
    </w:p>
    <w:p w14:paraId="7A05E828" w14:textId="3A545B63" w:rsidR="00A631BF" w:rsidRDefault="00A631BF" w:rsidP="00233BD7">
      <w:pPr>
        <w:pStyle w:val="BodyText"/>
        <w:spacing w:before="20" w:line="218" w:lineRule="auto"/>
        <w:ind w:left="227" w:right="203" w:hanging="2"/>
        <w:rPr>
          <w:sz w:val="20"/>
        </w:rPr>
      </w:pPr>
      <w:r>
        <w:rPr>
          <w:spacing w:val="-1"/>
          <w:w w:val="105"/>
        </w:rPr>
        <w:t xml:space="preserve">Br, inostrane isprave : </w:t>
      </w:r>
      <w:r w:rsidR="00301B42">
        <w:rPr>
          <w:spacing w:val="-1"/>
          <w:w w:val="105"/>
        </w:rPr>
        <w:t>2777/26</w:t>
      </w:r>
      <w:r w:rsidR="00EB5E1C">
        <w:rPr>
          <w:spacing w:val="-1"/>
          <w:w w:val="105"/>
        </w:rPr>
        <w:t>796</w:t>
      </w:r>
      <w:r w:rsidR="00301B42">
        <w:rPr>
          <w:spacing w:val="-1"/>
          <w:w w:val="105"/>
        </w:rPr>
        <w:t xml:space="preserve">-01/E00-00 od </w:t>
      </w:r>
      <w:r w:rsidR="00EB5E1C">
        <w:rPr>
          <w:spacing w:val="-1"/>
          <w:w w:val="105"/>
        </w:rPr>
        <w:t>21.03.2025</w:t>
      </w:r>
    </w:p>
    <w:p w14:paraId="126AE3B1" w14:textId="77777777" w:rsidR="004F6E10" w:rsidRDefault="004F6E10">
      <w:pPr>
        <w:rPr>
          <w:sz w:val="20"/>
        </w:rPr>
        <w:sectPr w:rsidR="004F6E10">
          <w:type w:val="continuous"/>
          <w:pgSz w:w="11900" w:h="16850"/>
          <w:pgMar w:top="1600" w:right="440" w:bottom="280" w:left="1440" w:header="720" w:footer="720" w:gutter="0"/>
          <w:cols w:space="720"/>
        </w:sectPr>
      </w:pPr>
    </w:p>
    <w:p w14:paraId="29ADCA1B" w14:textId="77777777" w:rsidR="004F6E10" w:rsidRDefault="004F6E10">
      <w:pPr>
        <w:pStyle w:val="BodyText"/>
        <w:spacing w:before="3"/>
        <w:rPr>
          <w:sz w:val="21"/>
        </w:rPr>
      </w:pPr>
    </w:p>
    <w:p w14:paraId="0B2F2842" w14:textId="77777777" w:rsidR="004F6E10" w:rsidRDefault="00000000">
      <w:pPr>
        <w:pStyle w:val="Heading1"/>
        <w:spacing w:line="263" w:lineRule="exact"/>
        <w:rPr>
          <w:rFonts w:ascii="Arial"/>
        </w:rPr>
      </w:pPr>
      <w:r>
        <w:rPr>
          <w:rFonts w:ascii="Arial"/>
        </w:rPr>
        <w:t>Milutina</w:t>
      </w:r>
      <w:r>
        <w:rPr>
          <w:rFonts w:ascii="Arial"/>
          <w:spacing w:val="11"/>
        </w:rPr>
        <w:t xml:space="preserve"> </w:t>
      </w:r>
      <w:proofErr w:type="spellStart"/>
      <w:r>
        <w:rPr>
          <w:rFonts w:ascii="Arial"/>
        </w:rPr>
        <w:t>Milankovica</w:t>
      </w:r>
      <w:proofErr w:type="spellEnd"/>
      <w:r>
        <w:rPr>
          <w:rFonts w:ascii="Arial"/>
          <w:spacing w:val="29"/>
        </w:rPr>
        <w:t xml:space="preserve"> </w:t>
      </w:r>
      <w:r>
        <w:rPr>
          <w:rFonts w:ascii="Arial"/>
        </w:rPr>
        <w:t>23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Beograd,</w:t>
      </w:r>
    </w:p>
    <w:p w14:paraId="5EAAD201" w14:textId="25740242" w:rsidR="00A631BF" w:rsidRDefault="00301B42">
      <w:pPr>
        <w:pStyle w:val="Heading1"/>
        <w:spacing w:line="263" w:lineRule="exact"/>
        <w:rPr>
          <w:rFonts w:ascii="Arial"/>
        </w:rPr>
      </w:pPr>
      <w:r>
        <w:rPr>
          <w:rFonts w:ascii="Arial"/>
        </w:rPr>
        <w:t>23.01.2026</w:t>
      </w:r>
    </w:p>
    <w:p w14:paraId="3B740C06" w14:textId="77777777" w:rsidR="004F6E10" w:rsidRDefault="00000000">
      <w:pPr>
        <w:pStyle w:val="BodyText"/>
        <w:rPr>
          <w:sz w:val="26"/>
        </w:rPr>
      </w:pPr>
      <w:r>
        <w:br w:type="column"/>
      </w:r>
    </w:p>
    <w:p w14:paraId="6DFE0CE1" w14:textId="1B8B096F" w:rsidR="004F6E10" w:rsidRDefault="00233BD7">
      <w:pPr>
        <w:pStyle w:val="BodyText"/>
        <w:rPr>
          <w:sz w:val="26"/>
        </w:rPr>
      </w:pPr>
      <w:r>
        <w:rPr>
          <w:sz w:val="26"/>
        </w:rPr>
        <w:t xml:space="preserve">Odgovorna osoba </w:t>
      </w:r>
      <w:r w:rsidR="00A631BF">
        <w:rPr>
          <w:sz w:val="26"/>
        </w:rPr>
        <w:t>Dejan Milićević</w:t>
      </w:r>
    </w:p>
    <w:sectPr w:rsidR="004F6E10">
      <w:type w:val="continuous"/>
      <w:pgSz w:w="11900" w:h="16850"/>
      <w:pgMar w:top="1600" w:right="440" w:bottom="280" w:left="1440" w:header="720" w:footer="720" w:gutter="0"/>
      <w:cols w:num="2" w:space="720" w:equalWidth="0">
        <w:col w:w="3789" w:space="4102"/>
        <w:col w:w="21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10"/>
    <w:rsid w:val="00087B71"/>
    <w:rsid w:val="0014492F"/>
    <w:rsid w:val="00233BD7"/>
    <w:rsid w:val="00301B42"/>
    <w:rsid w:val="004F6E10"/>
    <w:rsid w:val="00666568"/>
    <w:rsid w:val="008E15E0"/>
    <w:rsid w:val="00A631BF"/>
    <w:rsid w:val="00EB5E1C"/>
    <w:rsid w:val="00F2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AFE3"/>
  <w15:docId w15:val="{01667294-63E4-4718-A25C-A5BF954C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183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A631BF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A631BF"/>
    <w:rPr>
      <w:rFonts w:ascii="Calibri" w:eastAsia="Times New Roman" w:hAnsi="Calibri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Sainovic</dc:creator>
  <cp:lastModifiedBy>Korisnik</cp:lastModifiedBy>
  <cp:revision>2</cp:revision>
  <dcterms:created xsi:type="dcterms:W3CDTF">2026-02-10T10:37:00Z</dcterms:created>
  <dcterms:modified xsi:type="dcterms:W3CDTF">2026-02-10T10:37:00Z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2023-06-08T00:00:00Z</vt:filetime>
  </property>
</Properties>
</file>